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1253"/>
        <w:gridCol w:w="1324"/>
        <w:gridCol w:w="656"/>
        <w:gridCol w:w="425"/>
        <w:gridCol w:w="1081"/>
        <w:gridCol w:w="2215"/>
      </w:tblGrid>
      <w:tr w:rsidR="00183C28">
        <w:trPr>
          <w:trHeight w:val="519"/>
        </w:trPr>
        <w:tc>
          <w:tcPr>
            <w:tcW w:w="76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437" w:lineRule="atLeast"/>
              <w:jc w:val="center"/>
              <w:rPr>
                <w:rFonts w:ascii="굴림" w:eastAsia="굴림" w:hAnsi="굴림"/>
                <w:color w:val="000000"/>
                <w:sz w:val="27"/>
                <w:szCs w:val="27"/>
              </w:rPr>
            </w:pPr>
            <w:r>
              <w:rPr>
                <w:rFonts w:ascii="굴림" w:eastAsia="굴림" w:hAnsi="굴림"/>
                <w:b/>
                <w:bCs/>
                <w:noProof/>
                <w:color w:val="000000"/>
                <w:sz w:val="20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.5pt;margin-top:-46pt;width:423pt;height:36pt;z-index:251657728" filled="f" stroked="f">
                  <v:textbox style="mso-next-textbox:#_x0000_s1026">
                    <w:txbxContent>
                      <w:p w:rsidR="00183C28" w:rsidRDefault="00183C2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굴림체" w:eastAsia="굴림체" w:hint="eastAsia"/>
                            <w:b/>
                            <w:bCs/>
                          </w:rPr>
                          <w:t>※ 과정개요서는 간략하게 기술 요망</w:t>
                        </w:r>
                        <w:proofErr w:type="gramStart"/>
                        <w:r>
                          <w:rPr>
                            <w:rFonts w:ascii="굴림체" w:eastAsia="굴림체" w:hint="eastAsia"/>
                            <w:b/>
                            <w:bCs/>
                          </w:rPr>
                          <w:t>.(</w:t>
                        </w:r>
                        <w:proofErr w:type="gramEnd"/>
                        <w:r>
                          <w:rPr>
                            <w:rFonts w:ascii="굴림체" w:eastAsia="굴림체" w:hint="eastAsia"/>
                            <w:b/>
                            <w:bCs/>
                          </w:rPr>
                          <w:t xml:space="preserve"> 실제 로그인후 학습하면서 평가함)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굴림" w:eastAsia="굴림" w:hAnsi="굴림" w:hint="eastAsia"/>
                <w:b/>
                <w:bCs/>
                <w:color w:val="000000"/>
                <w:sz w:val="27"/>
                <w:szCs w:val="27"/>
              </w:rPr>
              <w:t>과</w:t>
            </w:r>
            <w:r>
              <w:rPr>
                <w:rFonts w:ascii="굴림" w:eastAsia="굴림" w:hAnsi="굴림"/>
                <w:b/>
                <w:bCs/>
                <w:color w:val="000000"/>
                <w:sz w:val="27"/>
                <w:szCs w:val="27"/>
              </w:rPr>
              <w:t xml:space="preserve"> 정 개 요 서</w:t>
            </w:r>
          </w:p>
        </w:tc>
      </w:tr>
      <w:tr w:rsidR="00183C28">
        <w:trPr>
          <w:cantSplit/>
          <w:trHeight w:val="418"/>
        </w:trPr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제작</w:t>
            </w:r>
          </w:p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기관</w:t>
            </w:r>
          </w:p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정보</w:t>
            </w:r>
          </w:p>
        </w:tc>
        <w:tc>
          <w:tcPr>
            <w:tcW w:w="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기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 xml:space="preserve"> 관 명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기관유형</w:t>
            </w: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전문업체</w:t>
            </w:r>
            <w:proofErr w:type="gramStart"/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 xml:space="preserve"> )</w:t>
            </w:r>
            <w:proofErr w:type="gramEnd"/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>/기업(</w:t>
            </w: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 xml:space="preserve"> )/대학( )</w:t>
            </w:r>
          </w:p>
        </w:tc>
      </w:tr>
      <w:tr w:rsidR="00183C28">
        <w:trPr>
          <w:cantSplit/>
          <w:trHeight w:val="524"/>
        </w:trPr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83C28" w:rsidRDefault="00183C28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담당부서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담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>당자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183C28">
        <w:trPr>
          <w:cantSplit/>
          <w:trHeight w:val="518"/>
        </w:trPr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83C28" w:rsidRDefault="00183C28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전화번호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 w:hint="eastAsia"/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 w:hint="eastAsia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핸드폰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:rsidR="00183C28" w:rsidRDefault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D514E">
        <w:trPr>
          <w:cantSplit/>
          <w:trHeight w:val="525"/>
        </w:trPr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514E" w:rsidRDefault="003D514E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14E" w:rsidRDefault="003D514E" w:rsidP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14E" w:rsidRDefault="003D514E" w:rsidP="003D514E">
            <w:pPr>
              <w:pStyle w:val="a3"/>
              <w:widowControl w:val="0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14E" w:rsidRDefault="003D514E" w:rsidP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담당교수설계자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514E" w:rsidRDefault="003D514E" w:rsidP="00183C28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D514E">
        <w:trPr>
          <w:cantSplit/>
          <w:trHeight w:val="504"/>
        </w:trPr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학습유형</w:t>
            </w:r>
          </w:p>
        </w:tc>
        <w:tc>
          <w:tcPr>
            <w:tcW w:w="5686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 w:rsidP="00025F31">
            <w:pPr>
              <w:pStyle w:val="a3"/>
              <w:tabs>
                <w:tab w:val="left" w:pos="1942"/>
              </w:tabs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D514E">
        <w:trPr>
          <w:cantSplit/>
          <w:trHeight w:val="490"/>
        </w:trPr>
        <w:tc>
          <w:tcPr>
            <w:tcW w:w="71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과정</w:t>
            </w:r>
          </w:p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개요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과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 xml:space="preserve"> 정 명</w:t>
            </w:r>
          </w:p>
        </w:tc>
        <w:tc>
          <w:tcPr>
            <w:tcW w:w="5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D514E">
        <w:trPr>
          <w:cantSplit/>
          <w:trHeight w:val="485"/>
        </w:trPr>
        <w:tc>
          <w:tcPr>
            <w:tcW w:w="71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학습환경</w:t>
            </w:r>
          </w:p>
        </w:tc>
        <w:tc>
          <w:tcPr>
            <w:tcW w:w="5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굴림" w:eastAsia="굴림" w:hAnsi="굴림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color w:val="000000"/>
                <w:sz w:val="17"/>
                <w:szCs w:val="17"/>
              </w:rPr>
              <w:t>구현기술등</w:t>
            </w:r>
            <w:proofErr w:type="spellEnd"/>
          </w:p>
        </w:tc>
      </w:tr>
      <w:tr w:rsidR="003D514E">
        <w:trPr>
          <w:cantSplit/>
          <w:trHeight w:val="535"/>
        </w:trPr>
        <w:tc>
          <w:tcPr>
            <w:tcW w:w="71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학습시간</w:t>
            </w:r>
          </w:p>
        </w:tc>
        <w:tc>
          <w:tcPr>
            <w:tcW w:w="5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D514E">
        <w:trPr>
          <w:cantSplit/>
          <w:trHeight w:val="478"/>
        </w:trPr>
        <w:tc>
          <w:tcPr>
            <w:tcW w:w="71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학습대상</w:t>
            </w:r>
          </w:p>
        </w:tc>
        <w:tc>
          <w:tcPr>
            <w:tcW w:w="5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D514E">
        <w:trPr>
          <w:cantSplit/>
        </w:trPr>
        <w:tc>
          <w:tcPr>
            <w:tcW w:w="71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개발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 xml:space="preserve"> 도구</w:t>
            </w:r>
          </w:p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>(저작도구)</w:t>
            </w:r>
          </w:p>
        </w:tc>
        <w:tc>
          <w:tcPr>
            <w:tcW w:w="5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D514E">
        <w:trPr>
          <w:cantSplit/>
          <w:trHeight w:val="554"/>
        </w:trPr>
        <w:tc>
          <w:tcPr>
            <w:tcW w:w="71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rPr>
                <w:rFonts w:ascii="굴림" w:eastAsia="굴림" w:hAnsi="굴림"/>
                <w:color w:val="000000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접속경로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br/>
              <w:t>(</w:t>
            </w: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id/pass)</w:t>
            </w:r>
          </w:p>
        </w:tc>
        <w:tc>
          <w:tcPr>
            <w:tcW w:w="5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sz w:val="16"/>
              </w:rPr>
              <w:t>(접속 경로를 상세히 기술 요망)</w:t>
            </w:r>
          </w:p>
        </w:tc>
      </w:tr>
      <w:tr w:rsidR="003D514E">
        <w:trPr>
          <w:trHeight w:val="760"/>
        </w:trPr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학습</w:t>
            </w:r>
            <w:r>
              <w:rPr>
                <w:rFonts w:ascii="굴림" w:eastAsia="굴림" w:hAnsi="굴림"/>
                <w:b/>
                <w:bCs/>
                <w:color w:val="000000"/>
                <w:sz w:val="21"/>
                <w:szCs w:val="21"/>
              </w:rPr>
              <w:t xml:space="preserve"> 목표</w:t>
            </w:r>
          </w:p>
        </w:tc>
        <w:tc>
          <w:tcPr>
            <w:tcW w:w="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both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D514E">
        <w:trPr>
          <w:trHeight w:val="889"/>
        </w:trPr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 w:rsidP="003D514E">
            <w:pPr>
              <w:pStyle w:val="a3"/>
              <w:spacing w:before="0" w:beforeAutospacing="0" w:after="0" w:afterAutospacing="0" w:line="334" w:lineRule="atLeast"/>
              <w:ind w:firstLineChars="100" w:firstLine="206"/>
              <w:jc w:val="center"/>
              <w:rPr>
                <w:rFonts w:ascii="굴림" w:eastAsia="굴림" w:hAnsi="굴림"/>
                <w:color w:val="000000"/>
                <w:sz w:val="21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 w:val="21"/>
                <w:szCs w:val="21"/>
              </w:rPr>
              <w:t>인증 심사 시 포인트</w:t>
            </w:r>
          </w:p>
        </w:tc>
        <w:tc>
          <w:tcPr>
            <w:tcW w:w="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jc w:val="center"/>
              <w:rPr>
                <w:rFonts w:ascii="굴림" w:eastAsia="굴림" w:hAnsi="굴림" w:hint="eastAsia"/>
                <w:sz w:val="16"/>
              </w:rPr>
            </w:pPr>
            <w:r>
              <w:rPr>
                <w:rFonts w:ascii="굴림" w:eastAsia="굴림" w:hAnsi="굴림" w:hint="eastAsia"/>
                <w:sz w:val="16"/>
              </w:rPr>
              <w:t>(과정 학습 시 주안점을 두는 포인트 기술 요망)</w:t>
            </w:r>
          </w:p>
        </w:tc>
      </w:tr>
      <w:tr w:rsidR="003D514E">
        <w:trPr>
          <w:trHeight w:val="715"/>
        </w:trPr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14E" w:rsidRDefault="003D514E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굴림" w:eastAsia="굴림" w:hAnsi="굴림" w:hint="eastAsia"/>
                <w:b/>
                <w:bCs/>
                <w:color w:val="000000"/>
                <w:szCs w:val="21"/>
              </w:rPr>
            </w:pPr>
            <w:r>
              <w:rPr>
                <w:rFonts w:ascii="굴림" w:eastAsia="굴림" w:hAnsi="굴림" w:hint="eastAsia"/>
                <w:b/>
                <w:bCs/>
                <w:color w:val="000000"/>
                <w:szCs w:val="21"/>
              </w:rPr>
              <w:t>가점 요소</w:t>
            </w:r>
          </w:p>
        </w:tc>
        <w:tc>
          <w:tcPr>
            <w:tcW w:w="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514E" w:rsidRDefault="003D514E">
            <w:pPr>
              <w:jc w:val="center"/>
              <w:rPr>
                <w:rFonts w:ascii="굴림체" w:eastAsia="굴림체" w:hAnsi="바탕" w:hint="eastAsia"/>
                <w:sz w:val="16"/>
              </w:rPr>
            </w:pPr>
            <w:r>
              <w:rPr>
                <w:rFonts w:hAnsi="바탕" w:hint="eastAsia"/>
                <w:sz w:val="24"/>
              </w:rPr>
              <w:t>(</w:t>
            </w:r>
            <w:r>
              <w:rPr>
                <w:rFonts w:ascii="굴림체" w:eastAsia="굴림체" w:hAnsi="바탕" w:hint="eastAsia"/>
                <w:sz w:val="16"/>
              </w:rPr>
              <w:t>평가기준에 있는 가점요소 부분을 기술 하되 증빙자료</w:t>
            </w:r>
          </w:p>
          <w:p w:rsidR="003D514E" w:rsidRDefault="003D514E">
            <w:pPr>
              <w:ind w:firstLineChars="100" w:firstLine="160"/>
              <w:jc w:val="center"/>
              <w:rPr>
                <w:rFonts w:ascii="굴림체" w:eastAsia="굴림체" w:hAnsi="바탕" w:hint="eastAsia"/>
              </w:rPr>
            </w:pPr>
            <w:r>
              <w:rPr>
                <w:rFonts w:ascii="굴림체" w:eastAsia="굴림체" w:hAnsi="바탕" w:hint="eastAsia"/>
                <w:sz w:val="16"/>
              </w:rPr>
              <w:t>첨부 해야 가점 적용 가능)</w:t>
            </w:r>
          </w:p>
        </w:tc>
      </w:tr>
    </w:tbl>
    <w:p w:rsidR="00183C28" w:rsidRDefault="00183C28"/>
    <w:sectPr w:rsidR="00183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F3" w:rsidRDefault="008660F3" w:rsidP="0076332B">
      <w:r>
        <w:separator/>
      </w:r>
    </w:p>
  </w:endnote>
  <w:endnote w:type="continuationSeparator" w:id="0">
    <w:p w:rsidR="008660F3" w:rsidRDefault="008660F3" w:rsidP="0076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F3" w:rsidRDefault="008660F3" w:rsidP="0076332B">
      <w:r>
        <w:separator/>
      </w:r>
    </w:p>
  </w:footnote>
  <w:footnote w:type="continuationSeparator" w:id="0">
    <w:p w:rsidR="008660F3" w:rsidRDefault="008660F3" w:rsidP="00763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7"/>
  <w:embedSystemFonts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14E"/>
    <w:rsid w:val="00025F31"/>
    <w:rsid w:val="00183C28"/>
    <w:rsid w:val="003D514E"/>
    <w:rsid w:val="0076332B"/>
    <w:rsid w:val="0086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4">
    <w:name w:val="header"/>
    <w:basedOn w:val="a"/>
    <w:link w:val="Char"/>
    <w:rsid w:val="007633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76332B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7633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76332B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59687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과 정 개 요 서</vt:lpstr>
    </vt:vector>
  </TitlesOfParts>
  <Company>(주)콘텐츠미디어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과정개요서</dc:title>
  <dc:creator>KAOCE</dc:creator>
  <cp:lastModifiedBy>KENDI</cp:lastModifiedBy>
  <cp:revision>3</cp:revision>
  <dcterms:created xsi:type="dcterms:W3CDTF">2013-07-12T01:08:00Z</dcterms:created>
  <dcterms:modified xsi:type="dcterms:W3CDTF">2013-07-12T01:08:00Z</dcterms:modified>
</cp:coreProperties>
</file>